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ascii="宋体" w:hAnsi="宋体" w:eastAsia="宋体" w:cs="宋体"/>
          <w:kern w:val="0"/>
          <w:sz w:val="25"/>
          <w:szCs w:val="25"/>
          <w:bdr w:val="none" w:color="auto" w:sz="0" w:space="0"/>
          <w:lang w:val="en-US" w:eastAsia="zh-CN" w:bidi="ar"/>
        </w:rPr>
        <w:br w:type="textWrapping"/>
      </w:r>
      <w:r>
        <w:rPr>
          <w:rStyle w:val="5"/>
          <w:rFonts w:ascii="宋体" w:hAnsi="宋体" w:eastAsia="宋体" w:cs="宋体"/>
          <w:kern w:val="0"/>
          <w:sz w:val="25"/>
          <w:szCs w:val="25"/>
          <w:bdr w:val="none" w:color="auto" w:sz="0" w:space="0"/>
          <w:lang w:val="en-US" w:eastAsia="zh-CN" w:bidi="ar"/>
        </w:rPr>
        <w:t>一、四库业绩的重要性--住建部答复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keepNext w:val="0"/>
        <w:keepLines w:val="0"/>
        <w:widowControl/>
        <w:suppressLineNumbers w:val="0"/>
        <w:jc w:val="left"/>
      </w:pPr>
      <w:r>
        <w:rPr>
          <w:rFonts w:ascii="宋体" w:hAnsi="宋体" w:eastAsia="宋体" w:cs="宋体"/>
          <w:kern w:val="0"/>
          <w:sz w:val="25"/>
          <w:szCs w:val="25"/>
          <w:bdr w:val="none" w:color="auto" w:sz="0" w:space="0"/>
          <w:lang w:val="en-US" w:eastAsia="zh-CN" w:bidi="ar"/>
        </w:rPr>
        <w:t>建设部资质申报常见问题栏目中的《通用问题》对企业申办资质的业绩有规定，原文地址http://www.mohurd.gov.cn/zyglgd/spzlbzsm/201210/t20121023_211712.html第38个问题问：《住房城乡建设部办公厅关于进一步推进勘察设计资质资格电子化管理工作的通知》（建办市2017[67]号）第三条</w:t>
      </w:r>
      <w:r>
        <w:rPr>
          <w:rStyle w:val="5"/>
          <w:rFonts w:ascii="宋体" w:hAnsi="宋体" w:eastAsia="宋体" w:cs="宋体"/>
          <w:color w:val="FF0000"/>
          <w:kern w:val="0"/>
          <w:sz w:val="25"/>
          <w:szCs w:val="25"/>
          <w:bdr w:val="none" w:color="auto" w:sz="0" w:space="0"/>
          <w:lang w:val="en-US" w:eastAsia="zh-CN" w:bidi="ar"/>
        </w:rPr>
        <w:t>“未进入全国建筑市场监管公共服务平台的企业业绩和个人业绩，在资质审查时不作为有效业绩认定的”</w:t>
      </w:r>
      <w:r>
        <w:rPr>
          <w:rFonts w:ascii="宋体" w:hAnsi="宋体" w:eastAsia="宋体" w:cs="宋体"/>
          <w:kern w:val="0"/>
          <w:sz w:val="25"/>
          <w:szCs w:val="25"/>
          <w:bdr w:val="none" w:color="auto" w:sz="0" w:space="0"/>
          <w:lang w:val="en-US" w:eastAsia="zh-CN" w:bidi="ar"/>
        </w:rPr>
        <w:t>，涉及哪些资质项？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　　</w:t>
      </w:r>
      <w:r>
        <w:rPr>
          <w:rStyle w:val="5"/>
          <w:rFonts w:hint="eastAsia" w:ascii="Microsoft YaHei UI" w:hAnsi="Microsoft YaHei UI" w:eastAsia="Microsoft YaHei UI" w:cs="Microsoft YaHei UI"/>
          <w:i w:val="0"/>
          <w:caps w:val="0"/>
          <w:color w:val="FF0000"/>
          <w:spacing w:val="8"/>
          <w:sz w:val="25"/>
          <w:szCs w:val="25"/>
          <w:bdr w:val="none" w:color="auto" w:sz="0" w:space="0"/>
          <w:shd w:val="clear" w:fill="FFFFFF"/>
        </w:rPr>
        <w:t>答：申请建筑行业、市政行业及其相应专业（人防工程专业除外）工程设计甲级资质，具体如下：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　　1、建筑行业甲级、市政行业甲级、市政行业（燃气工程、轨道交通工程除外）甲级。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　　2、建筑行业（建筑工程）甲级、建筑设计事务所甲级、结构设计事务所甲级、机电设计事务所甲级、市政行业（给水工程、排水工程、城镇燃气工程、热力工程、道路工程、桥梁工程、城市隧道工程、公共交通工程、载人索道工程、轨道交通工程、环境卫生工程）专业甲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　　</w:t>
      </w:r>
      <w:r>
        <w:rPr>
          <w:rStyle w:val="5"/>
          <w:rFonts w:hint="eastAsia" w:ascii="Microsoft YaHei UI" w:hAnsi="Microsoft YaHei UI" w:eastAsia="Microsoft YaHei UI" w:cs="Microsoft YaHei UI"/>
          <w:i w:val="0"/>
          <w:caps w:val="0"/>
          <w:color w:val="FF0000"/>
          <w:spacing w:val="8"/>
          <w:sz w:val="25"/>
          <w:szCs w:val="25"/>
          <w:bdr w:val="none" w:color="auto" w:sz="0" w:space="0"/>
          <w:shd w:val="clear" w:fill="FFFFFF"/>
        </w:rPr>
        <w:t>申请上述资质</w:t>
      </w:r>
      <w:r>
        <w:rPr>
          <w:rStyle w:val="5"/>
          <w:rFonts w:hint="eastAsia" w:ascii="Microsoft YaHei UI" w:hAnsi="Microsoft YaHei UI" w:eastAsia="Microsoft YaHei UI" w:cs="Microsoft YaHei UI"/>
          <w:i w:val="0"/>
          <w:caps w:val="0"/>
          <w:color w:val="0052FF"/>
          <w:spacing w:val="8"/>
          <w:sz w:val="25"/>
          <w:szCs w:val="25"/>
          <w:bdr w:val="none" w:color="auto" w:sz="0" w:space="0"/>
          <w:shd w:val="clear" w:fill="FFFFFF"/>
        </w:rPr>
        <w:t>（不包括勘察资质）</w:t>
      </w:r>
      <w:r>
        <w:rPr>
          <w:rStyle w:val="5"/>
          <w:rFonts w:hint="eastAsia" w:ascii="Microsoft YaHei UI" w:hAnsi="Microsoft YaHei UI" w:eastAsia="Microsoft YaHei UI" w:cs="Microsoft YaHei UI"/>
          <w:i w:val="0"/>
          <w:caps w:val="0"/>
          <w:color w:val="FF0000"/>
          <w:spacing w:val="8"/>
          <w:sz w:val="25"/>
          <w:szCs w:val="25"/>
          <w:bdr w:val="none" w:color="auto" w:sz="0" w:space="0"/>
          <w:shd w:val="clear" w:fill="FFFFFF"/>
        </w:rPr>
        <w:t>升级、增项、新申请，未进入全国建筑市场监管公共服务平台的企业业绩和个人业绩，在资质审查时不作为有效业绩认定。</w:t>
      </w:r>
    </w:p>
    <w:p>
      <w:pPr>
        <w:keepNext w:val="0"/>
        <w:keepLines w:val="0"/>
        <w:widowControl/>
        <w:suppressLineNumbers w:val="0"/>
        <w:jc w:val="left"/>
      </w:pPr>
      <w:r>
        <w:rPr>
          <w:rFonts w:ascii="宋体" w:hAnsi="宋体" w:eastAsia="宋体" w:cs="宋体"/>
          <w:kern w:val="0"/>
          <w:sz w:val="25"/>
          <w:szCs w:val="25"/>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br w:type="textWrapping"/>
      </w:r>
      <w:r>
        <w:rPr>
          <w:rStyle w:val="5"/>
          <w:rFonts w:ascii="宋体" w:hAnsi="宋体" w:eastAsia="宋体" w:cs="宋体"/>
          <w:kern w:val="0"/>
          <w:sz w:val="25"/>
          <w:szCs w:val="25"/>
          <w:bdr w:val="none" w:color="auto" w:sz="0" w:space="0"/>
          <w:lang w:val="en-US" w:eastAsia="zh-CN" w:bidi="ar"/>
        </w:rPr>
        <w:t>二、</w:t>
      </w:r>
      <w:r>
        <w:rPr>
          <w:rStyle w:val="5"/>
          <w:rFonts w:ascii="宋体" w:hAnsi="宋体" w:eastAsia="宋体" w:cs="宋体"/>
          <w:color w:val="607D8C"/>
          <w:spacing w:val="23"/>
          <w:kern w:val="0"/>
          <w:sz w:val="25"/>
          <w:szCs w:val="25"/>
          <w:bdr w:val="none" w:color="auto" w:sz="0" w:space="0"/>
          <w:lang w:val="en-US" w:eastAsia="zh-CN" w:bidi="ar"/>
        </w:rPr>
        <w:t>四库业绩重要性</w:t>
      </w:r>
      <w:r>
        <w:rPr>
          <w:rStyle w:val="5"/>
          <w:rFonts w:ascii="宋体" w:hAnsi="宋体" w:eastAsia="宋体" w:cs="宋体"/>
          <w:kern w:val="0"/>
          <w:sz w:val="25"/>
          <w:szCs w:val="25"/>
          <w:bdr w:val="none" w:color="auto" w:sz="0" w:space="0"/>
          <w:lang w:val="en-US" w:eastAsia="zh-CN" w:bidi="ar"/>
        </w:rPr>
        <w:t>--山东省文件</w:t>
      </w:r>
    </w:p>
    <w:p>
      <w:pPr>
        <w:rPr>
          <w:rFonts w:hint="eastAsia" w:eastAsiaTheme="minorEastAsia"/>
          <w:lang w:eastAsia="zh-CN"/>
        </w:rPr>
      </w:pPr>
      <w:r>
        <w:rPr>
          <w:rFonts w:hint="eastAsia" w:eastAsiaTheme="minorEastAsia"/>
          <w:lang w:eastAsia="zh-CN"/>
        </w:rPr>
        <w:drawing>
          <wp:inline distT="0" distB="0" distL="114300" distR="114300">
            <wp:extent cx="5270500" cy="1846580"/>
            <wp:effectExtent l="0" t="0" r="6350" b="1270"/>
            <wp:docPr id="2" name="图片 2" descr="微信截图_20230925203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截图_20230925203314"/>
                    <pic:cNvPicPr>
                      <a:picLocks noChangeAspect="1"/>
                    </pic:cNvPicPr>
                  </pic:nvPicPr>
                  <pic:blipFill>
                    <a:blip r:embed="rId4"/>
                    <a:stretch>
                      <a:fillRect/>
                    </a:stretch>
                  </pic:blipFill>
                  <pic:spPr>
                    <a:xfrm>
                      <a:off x="0" y="0"/>
                      <a:ext cx="5270500" cy="1846580"/>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5"/>
          <w:szCs w:val="25"/>
          <w:bdr w:val="none" w:color="auto" w:sz="0" w:space="0"/>
        </w:rPr>
        <w:t>前文省略......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ascii="微软雅黑" w:hAnsi="微软雅黑" w:eastAsia="微软雅黑" w:cs="微软雅黑"/>
          <w:sz w:val="24"/>
          <w:szCs w:val="24"/>
        </w:rPr>
      </w:pPr>
      <w:r>
        <w:rPr>
          <w:rFonts w:hint="eastAsia" w:ascii="微软雅黑" w:hAnsi="微软雅黑" w:eastAsia="微软雅黑" w:cs="微软雅黑"/>
          <w:sz w:val="25"/>
          <w:szCs w:val="25"/>
          <w:bdr w:val="none" w:color="auto" w:sz="0" w:space="0"/>
        </w:rPr>
        <w:t>四、有关事项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sz w:val="24"/>
          <w:szCs w:val="24"/>
        </w:rPr>
      </w:pPr>
      <w:r>
        <w:rPr>
          <w:rFonts w:hint="eastAsia" w:ascii="微软雅黑" w:hAnsi="微软雅黑" w:eastAsia="微软雅黑" w:cs="微软雅黑"/>
          <w:sz w:val="25"/>
          <w:szCs w:val="25"/>
          <w:bdr w:val="none" w:color="auto" w:sz="0" w:space="0"/>
        </w:rPr>
        <w:t>（一）企业提出试点资质申请，相关工程项目业绩需符合法定基本建设程序要求。申请</w:t>
      </w:r>
      <w:r>
        <w:rPr>
          <w:rStyle w:val="5"/>
          <w:rFonts w:hint="eastAsia" w:ascii="微软雅黑" w:hAnsi="微软雅黑" w:eastAsia="微软雅黑" w:cs="微软雅黑"/>
          <w:color w:val="FF0000"/>
          <w:sz w:val="25"/>
          <w:szCs w:val="25"/>
          <w:bdr w:val="none" w:color="auto" w:sz="0" w:space="0"/>
        </w:rPr>
        <w:t>建筑工程、市政公用工程类资质</w:t>
      </w:r>
      <w:r>
        <w:rPr>
          <w:rFonts w:hint="eastAsia" w:ascii="微软雅黑" w:hAnsi="微软雅黑" w:eastAsia="微软雅黑" w:cs="微软雅黑"/>
          <w:sz w:val="25"/>
          <w:szCs w:val="25"/>
          <w:bdr w:val="none" w:color="auto" w:sz="0" w:space="0"/>
        </w:rPr>
        <w:t>的，企业业绩和个人业绩必须进入全国建筑市场监管公共服务平台；其中，建筑业、工程监理企业的业绩数据等级标记应为A级。</w:t>
      </w:r>
    </w:p>
    <w:p>
      <w:pPr>
        <w:keepNext w:val="0"/>
        <w:keepLines w:val="0"/>
        <w:widowControl/>
        <w:suppressLineNumbers w:val="0"/>
        <w:jc w:val="left"/>
      </w:pPr>
      <w:r>
        <w:rPr>
          <w:rStyle w:val="5"/>
          <w:rFonts w:ascii="宋体" w:hAnsi="宋体" w:eastAsia="宋体" w:cs="宋体"/>
          <w:color w:val="0052FF"/>
          <w:kern w:val="0"/>
          <w:sz w:val="25"/>
          <w:szCs w:val="25"/>
          <w:bdr w:val="none" w:color="auto" w:sz="0" w:space="0"/>
          <w:lang w:val="en-US" w:eastAsia="zh-CN" w:bidi="ar"/>
        </w:rPr>
        <w:t>仍然没有对勘察资质作要求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Microsoft YaHei UI" w:hAnsi="Microsoft YaHei UI" w:eastAsia="Microsoft YaHei UI" w:cs="Microsoft YaHei UI"/>
          <w:i w:val="0"/>
          <w:caps w:val="0"/>
          <w:spacing w:val="8"/>
          <w:sz w:val="25"/>
          <w:szCs w:val="25"/>
        </w:rPr>
      </w:pP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br w:type="textWrapping"/>
      </w:r>
      <w:r>
        <w:rPr>
          <w:rStyle w:val="5"/>
          <w:rFonts w:ascii="宋体" w:hAnsi="宋体" w:eastAsia="宋体" w:cs="宋体"/>
          <w:kern w:val="0"/>
          <w:sz w:val="24"/>
          <w:szCs w:val="24"/>
          <w:bdr w:val="none" w:color="auto" w:sz="0" w:space="0"/>
          <w:lang w:val="en-US" w:eastAsia="zh-CN" w:bidi="ar"/>
        </w:rPr>
        <w:t>三、江苏省--四库业绩录入程序</w:t>
      </w:r>
    </w:p>
    <w:p>
      <w:pPr>
        <w:rPr>
          <w:rFonts w:hint="eastAsia" w:eastAsiaTheme="minorEastAsia"/>
          <w:lang w:eastAsia="zh-CN"/>
        </w:rPr>
      </w:pPr>
      <w:r>
        <w:rPr>
          <w:rFonts w:hint="eastAsia" w:eastAsiaTheme="minorEastAsia"/>
          <w:lang w:eastAsia="zh-CN"/>
        </w:rPr>
        <w:drawing>
          <wp:inline distT="0" distB="0" distL="114300" distR="114300">
            <wp:extent cx="5273675" cy="1245235"/>
            <wp:effectExtent l="0" t="0" r="3175" b="12065"/>
            <wp:docPr id="3"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
                    <pic:cNvPicPr>
                      <a:picLocks noChangeAspect="1"/>
                    </pic:cNvPicPr>
                  </pic:nvPicPr>
                  <pic:blipFill>
                    <a:blip r:embed="rId5"/>
                    <a:stretch>
                      <a:fillRect/>
                    </a:stretch>
                  </pic:blipFill>
                  <pic:spPr>
                    <a:xfrm>
                      <a:off x="0" y="0"/>
                      <a:ext cx="5273675" cy="1245235"/>
                    </a:xfrm>
                    <a:prstGeom prst="rect">
                      <a:avLst/>
                    </a:prstGeom>
                  </pic:spPr>
                </pic:pic>
              </a:graphicData>
            </a:graphic>
          </wp:inline>
        </w:drawing>
      </w:r>
    </w:p>
    <w:p>
      <w:pPr>
        <w:rPr>
          <w:rFonts w:ascii="宋体" w:hAnsi="宋体" w:eastAsia="宋体" w:cs="宋体"/>
          <w:sz w:val="24"/>
          <w:szCs w:val="24"/>
        </w:rPr>
      </w:pPr>
      <w:r>
        <w:rPr>
          <w:rFonts w:ascii="宋体" w:hAnsi="宋体" w:eastAsia="宋体" w:cs="宋体"/>
          <w:sz w:val="24"/>
          <w:szCs w:val="24"/>
        </w:rPr>
        <w:t>网址：</w:t>
      </w:r>
      <w:r>
        <w:rPr>
          <w:rFonts w:ascii="宋体" w:hAnsi="宋体" w:eastAsia="宋体" w:cs="宋体"/>
          <w:sz w:val="24"/>
          <w:szCs w:val="24"/>
          <w:bdr w:val="none" w:color="auto" w:sz="0" w:space="0"/>
        </w:rPr>
        <w:t>http://58.213.147.230:7001/Jsjzyxyglpt/faces/public/default.jsp?menucode=01</w:t>
      </w:r>
      <w:r>
        <w:rPr>
          <w:rFonts w:ascii="宋体" w:hAnsi="宋体" w:eastAsia="宋体" w:cs="宋体"/>
          <w:sz w:val="24"/>
          <w:szCs w:val="24"/>
          <w:bdr w:val="none" w:color="auto" w:sz="0" w:space="0"/>
        </w:rPr>
        <w:br w:type="textWrapping"/>
      </w:r>
      <w:r>
        <w:rPr>
          <w:rFonts w:ascii="宋体" w:hAnsi="宋体" w:eastAsia="宋体" w:cs="宋体"/>
          <w:sz w:val="24"/>
          <w:szCs w:val="24"/>
        </w:rPr>
        <w:t>网站首页有个合同信息归集系统</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5268595" cy="1786255"/>
            <wp:effectExtent l="0" t="0" r="8255" b="4445"/>
            <wp:docPr id="4" name="图片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
                    <pic:cNvPicPr>
                      <a:picLocks noChangeAspect="1"/>
                    </pic:cNvPicPr>
                  </pic:nvPicPr>
                  <pic:blipFill>
                    <a:blip r:embed="rId6"/>
                    <a:stretch>
                      <a:fillRect/>
                    </a:stretch>
                  </pic:blipFill>
                  <pic:spPr>
                    <a:xfrm>
                      <a:off x="0" y="0"/>
                      <a:ext cx="5268595" cy="1786255"/>
                    </a:xfrm>
                    <a:prstGeom prst="rect">
                      <a:avLst/>
                    </a:prstGeom>
                  </pic:spPr>
                </pic:pic>
              </a:graphicData>
            </a:graphic>
          </wp:inline>
        </w:drawing>
      </w:r>
    </w:p>
    <w:p>
      <w:pPr>
        <w:rPr>
          <w:rStyle w:val="5"/>
          <w:rFonts w:ascii="Microsoft YaHei UI" w:hAnsi="Microsoft YaHei UI" w:eastAsia="Microsoft YaHei UI" w:cs="Microsoft YaHei UI"/>
          <w:i w:val="0"/>
          <w:caps w:val="0"/>
          <w:color w:val="FF0000"/>
          <w:spacing w:val="8"/>
          <w:sz w:val="25"/>
          <w:szCs w:val="25"/>
          <w:bdr w:val="none" w:color="auto" w:sz="0" w:space="0"/>
          <w:shd w:val="clear" w:fill="FFFFFF"/>
        </w:rPr>
      </w:pPr>
      <w:r>
        <w:rPr>
          <w:rStyle w:val="5"/>
          <w:rFonts w:ascii="Microsoft YaHei UI" w:hAnsi="Microsoft YaHei UI" w:eastAsia="Microsoft YaHei UI" w:cs="Microsoft YaHei UI"/>
          <w:i w:val="0"/>
          <w:caps w:val="0"/>
          <w:color w:val="FF0000"/>
          <w:spacing w:val="8"/>
          <w:sz w:val="25"/>
          <w:szCs w:val="25"/>
          <w:bdr w:val="none" w:color="auto" w:sz="0" w:space="0"/>
          <w:shd w:val="clear" w:fill="FFFFFF"/>
        </w:rPr>
        <w:t>所有项目参建单位都在这里登录</w:t>
      </w:r>
    </w:p>
    <w:p>
      <w:pPr>
        <w:rPr>
          <w:rStyle w:val="5"/>
          <w:rFonts w:hint="eastAsia" w:ascii="Microsoft YaHei UI" w:hAnsi="Microsoft YaHei UI" w:eastAsia="Microsoft YaHei UI" w:cs="Microsoft YaHei UI"/>
          <w:i w:val="0"/>
          <w:caps w:val="0"/>
          <w:color w:val="FF0000"/>
          <w:spacing w:val="8"/>
          <w:sz w:val="25"/>
          <w:szCs w:val="25"/>
          <w:bdr w:val="none" w:color="auto" w:sz="0" w:space="0"/>
          <w:shd w:val="clear" w:fill="FFFFFF"/>
          <w:lang w:eastAsia="zh-CN"/>
        </w:rPr>
      </w:pPr>
      <w:r>
        <w:rPr>
          <w:rStyle w:val="5"/>
          <w:rFonts w:hint="eastAsia" w:ascii="Microsoft YaHei UI" w:hAnsi="Microsoft YaHei UI" w:eastAsia="Microsoft YaHei UI" w:cs="Microsoft YaHei UI"/>
          <w:i w:val="0"/>
          <w:caps w:val="0"/>
          <w:color w:val="FF0000"/>
          <w:spacing w:val="8"/>
          <w:sz w:val="25"/>
          <w:szCs w:val="25"/>
          <w:bdr w:val="none" w:color="auto" w:sz="0" w:space="0"/>
          <w:shd w:val="clear" w:fill="FFFFFF"/>
          <w:lang w:eastAsia="zh-CN"/>
        </w:rPr>
        <w:drawing>
          <wp:inline distT="0" distB="0" distL="114300" distR="114300">
            <wp:extent cx="5266690" cy="2779395"/>
            <wp:effectExtent l="0" t="0" r="10160" b="1905"/>
            <wp:docPr id="5" name="图片 5"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
                    <pic:cNvPicPr>
                      <a:picLocks noChangeAspect="1"/>
                    </pic:cNvPicPr>
                  </pic:nvPicPr>
                  <pic:blipFill>
                    <a:blip r:embed="rId7"/>
                    <a:stretch>
                      <a:fillRect/>
                    </a:stretch>
                  </pic:blipFill>
                  <pic:spPr>
                    <a:xfrm>
                      <a:off x="0" y="0"/>
                      <a:ext cx="5266690" cy="2779395"/>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Style w:val="5"/>
          <w:color w:val="FF0000"/>
          <w:bdr w:val="none" w:color="auto" w:sz="0" w:space="0"/>
        </w:rPr>
        <w:t>这个系统有什么用呢？看下面的文件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p>
      <w:pPr>
        <w:rPr>
          <w:rStyle w:val="5"/>
          <w:rFonts w:hint="eastAsia" w:ascii="Microsoft YaHei UI" w:hAnsi="Microsoft YaHei UI" w:eastAsia="Microsoft YaHei UI" w:cs="Microsoft YaHei UI"/>
          <w:i w:val="0"/>
          <w:caps w:val="0"/>
          <w:color w:val="FF0000"/>
          <w:spacing w:val="8"/>
          <w:sz w:val="25"/>
          <w:szCs w:val="25"/>
          <w:bdr w:val="none" w:color="auto" w:sz="0" w:space="0"/>
          <w:shd w:val="clear" w:fill="FFFFFF"/>
          <w:lang w:eastAsia="zh-CN"/>
        </w:rPr>
      </w:pPr>
      <w:r>
        <w:rPr>
          <w:rStyle w:val="5"/>
          <w:rFonts w:hint="eastAsia" w:ascii="Microsoft YaHei UI" w:hAnsi="Microsoft YaHei UI" w:eastAsia="Microsoft YaHei UI" w:cs="Microsoft YaHei UI"/>
          <w:i w:val="0"/>
          <w:caps w:val="0"/>
          <w:color w:val="FF0000"/>
          <w:spacing w:val="8"/>
          <w:sz w:val="25"/>
          <w:szCs w:val="25"/>
          <w:bdr w:val="none" w:color="auto" w:sz="0" w:space="0"/>
          <w:shd w:val="clear" w:fill="FFFFFF"/>
          <w:lang w:eastAsia="zh-CN"/>
        </w:rPr>
        <w:drawing>
          <wp:inline distT="0" distB="0" distL="114300" distR="114300">
            <wp:extent cx="5266690" cy="2327275"/>
            <wp:effectExtent l="0" t="0" r="10160" b="15875"/>
            <wp:docPr id="6" name="图片 6"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5"/>
                    <pic:cNvPicPr>
                      <a:picLocks noChangeAspect="1"/>
                    </pic:cNvPicPr>
                  </pic:nvPicPr>
                  <pic:blipFill>
                    <a:blip r:embed="rId8"/>
                    <a:stretch>
                      <a:fillRect/>
                    </a:stretch>
                  </pic:blipFill>
                  <pic:spPr>
                    <a:xfrm>
                      <a:off x="0" y="0"/>
                      <a:ext cx="5266690" cy="2327275"/>
                    </a:xfrm>
                    <a:prstGeom prst="rect">
                      <a:avLst/>
                    </a:prstGeom>
                  </pic:spPr>
                </pic:pic>
              </a:graphicData>
            </a:graphic>
          </wp:inline>
        </w:drawing>
      </w:r>
    </w:p>
    <w:p>
      <w:pPr>
        <w:rPr>
          <w:rStyle w:val="5"/>
          <w:rFonts w:hint="eastAsia" w:ascii="Microsoft YaHei UI" w:hAnsi="Microsoft YaHei UI" w:eastAsia="Microsoft YaHei UI" w:cs="Microsoft YaHei UI"/>
          <w:i w:val="0"/>
          <w:caps w:val="0"/>
          <w:color w:val="FF0000"/>
          <w:spacing w:val="8"/>
          <w:sz w:val="25"/>
          <w:szCs w:val="25"/>
          <w:bdr w:val="none" w:color="auto" w:sz="0" w:space="0"/>
          <w:shd w:val="clear" w:fill="FFFFFF"/>
          <w:lang w:eastAsia="zh-CN"/>
        </w:rPr>
      </w:pPr>
      <w:r>
        <w:rPr>
          <w:rStyle w:val="5"/>
          <w:rFonts w:hint="eastAsia" w:ascii="Microsoft YaHei UI" w:hAnsi="Microsoft YaHei UI" w:eastAsia="Microsoft YaHei UI" w:cs="Microsoft YaHei UI"/>
          <w:i w:val="0"/>
          <w:caps w:val="0"/>
          <w:color w:val="FF0000"/>
          <w:spacing w:val="8"/>
          <w:sz w:val="25"/>
          <w:szCs w:val="25"/>
          <w:bdr w:val="none" w:color="auto" w:sz="0" w:space="0"/>
          <w:shd w:val="clear" w:fill="FFFFFF"/>
          <w:lang w:eastAsia="zh-CN"/>
        </w:rPr>
        <w:drawing>
          <wp:inline distT="0" distB="0" distL="114300" distR="114300">
            <wp:extent cx="5268595" cy="1610360"/>
            <wp:effectExtent l="0" t="0" r="8255" b="8890"/>
            <wp:docPr id="7" name="图片 7"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6"/>
                    <pic:cNvPicPr>
                      <a:picLocks noChangeAspect="1"/>
                    </pic:cNvPicPr>
                  </pic:nvPicPr>
                  <pic:blipFill>
                    <a:blip r:embed="rId9"/>
                    <a:stretch>
                      <a:fillRect/>
                    </a:stretch>
                  </pic:blipFill>
                  <pic:spPr>
                    <a:xfrm>
                      <a:off x="0" y="0"/>
                      <a:ext cx="5268595" cy="1610360"/>
                    </a:xfrm>
                    <a:prstGeom prst="rect">
                      <a:avLst/>
                    </a:prstGeom>
                  </pic:spPr>
                </pic:pic>
              </a:graphicData>
            </a:graphic>
          </wp:inline>
        </w:drawing>
      </w:r>
    </w:p>
    <w:p>
      <w:pPr>
        <w:rPr>
          <w:rStyle w:val="5"/>
          <w:rFonts w:hint="eastAsia" w:ascii="Microsoft YaHei UI" w:hAnsi="Microsoft YaHei UI" w:eastAsia="Microsoft YaHei UI" w:cs="Microsoft YaHei UI"/>
          <w:i w:val="0"/>
          <w:caps w:val="0"/>
          <w:color w:val="FF0000"/>
          <w:spacing w:val="8"/>
          <w:sz w:val="25"/>
          <w:szCs w:val="25"/>
          <w:bdr w:val="none" w:color="auto" w:sz="0" w:space="0"/>
          <w:shd w:val="clear" w:fill="FFFFFF"/>
          <w:lang w:eastAsia="zh-CN"/>
        </w:rPr>
      </w:pPr>
      <w:r>
        <w:rPr>
          <w:rStyle w:val="5"/>
          <w:rFonts w:hint="eastAsia" w:ascii="Microsoft YaHei UI" w:hAnsi="Microsoft YaHei UI" w:eastAsia="Microsoft YaHei UI" w:cs="Microsoft YaHei UI"/>
          <w:i w:val="0"/>
          <w:caps w:val="0"/>
          <w:color w:val="FF0000"/>
          <w:spacing w:val="8"/>
          <w:sz w:val="25"/>
          <w:szCs w:val="25"/>
          <w:bdr w:val="none" w:color="auto" w:sz="0" w:space="0"/>
          <w:shd w:val="clear" w:fill="FFFFFF"/>
          <w:lang w:eastAsia="zh-CN"/>
        </w:rPr>
        <w:drawing>
          <wp:inline distT="0" distB="0" distL="114300" distR="114300">
            <wp:extent cx="5271770" cy="3834130"/>
            <wp:effectExtent l="0" t="0" r="5080" b="13970"/>
            <wp:docPr id="8" name="图片 8"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7"/>
                    <pic:cNvPicPr>
                      <a:picLocks noChangeAspect="1"/>
                    </pic:cNvPicPr>
                  </pic:nvPicPr>
                  <pic:blipFill>
                    <a:blip r:embed="rId10"/>
                    <a:stretch>
                      <a:fillRect/>
                    </a:stretch>
                  </pic:blipFill>
                  <pic:spPr>
                    <a:xfrm>
                      <a:off x="0" y="0"/>
                      <a:ext cx="5271770" cy="3834130"/>
                    </a:xfrm>
                    <a:prstGeom prst="rect">
                      <a:avLst/>
                    </a:prstGeom>
                  </pic:spPr>
                </pic:pic>
              </a:graphicData>
            </a:graphic>
          </wp:inline>
        </w:drawing>
      </w:r>
    </w:p>
    <w:p>
      <w:pPr>
        <w:rPr>
          <w:rStyle w:val="5"/>
          <w:rFonts w:ascii="宋体" w:hAnsi="宋体" w:eastAsia="宋体" w:cs="宋体"/>
          <w:b/>
          <w:bCs/>
          <w:color w:val="auto"/>
          <w:spacing w:val="23"/>
          <w:sz w:val="24"/>
          <w:szCs w:val="24"/>
          <w:bdr w:val="none" w:color="auto" w:sz="0" w:space="0"/>
        </w:rPr>
      </w:pPr>
      <w:r>
        <w:rPr>
          <w:rFonts w:ascii="宋体" w:hAnsi="宋体" w:eastAsia="宋体" w:cs="宋体"/>
          <w:b/>
          <w:bCs/>
          <w:color w:val="auto"/>
          <w:sz w:val="24"/>
          <w:szCs w:val="24"/>
          <w:bdr w:val="none" w:color="auto" w:sz="0" w:space="0"/>
        </w:rPr>
        <w:br w:type="textWrapping"/>
      </w:r>
      <w:r>
        <w:rPr>
          <w:rStyle w:val="5"/>
          <w:rFonts w:ascii="宋体" w:hAnsi="宋体" w:eastAsia="宋体" w:cs="宋体"/>
          <w:b/>
          <w:bCs/>
          <w:color w:val="auto"/>
          <w:sz w:val="24"/>
          <w:szCs w:val="24"/>
          <w:bdr w:val="none" w:color="auto" w:sz="0" w:space="0"/>
        </w:rPr>
        <w:t>四、</w:t>
      </w:r>
      <w:r>
        <w:rPr>
          <w:rStyle w:val="5"/>
          <w:rFonts w:ascii="宋体" w:hAnsi="宋体" w:eastAsia="宋体" w:cs="宋体"/>
          <w:b/>
          <w:bCs/>
          <w:color w:val="auto"/>
          <w:spacing w:val="23"/>
          <w:sz w:val="24"/>
          <w:szCs w:val="24"/>
          <w:bdr w:val="none" w:color="auto" w:sz="0" w:space="0"/>
        </w:rPr>
        <w:t>山东省--四库业绩录入程序</w:t>
      </w:r>
    </w:p>
    <w:p>
      <w:pPr>
        <w:rPr>
          <w:rStyle w:val="5"/>
          <w:rFonts w:hint="eastAsia" w:ascii="宋体" w:hAnsi="宋体" w:eastAsia="宋体" w:cs="宋体"/>
          <w:b/>
          <w:bCs/>
          <w:color w:val="auto"/>
          <w:spacing w:val="23"/>
          <w:sz w:val="24"/>
          <w:szCs w:val="24"/>
          <w:bdr w:val="none" w:color="auto" w:sz="0" w:space="0"/>
          <w:lang w:eastAsia="zh-CN"/>
        </w:rPr>
      </w:pPr>
      <w:r>
        <w:rPr>
          <w:rStyle w:val="5"/>
          <w:rFonts w:hint="eastAsia" w:ascii="宋体" w:hAnsi="宋体" w:eastAsia="宋体" w:cs="宋体"/>
          <w:b/>
          <w:bCs/>
          <w:color w:val="auto"/>
          <w:spacing w:val="23"/>
          <w:sz w:val="24"/>
          <w:szCs w:val="24"/>
          <w:bdr w:val="none" w:color="auto" w:sz="0" w:space="0"/>
          <w:lang w:eastAsia="zh-CN"/>
        </w:rPr>
        <w:drawing>
          <wp:inline distT="0" distB="0" distL="114300" distR="114300">
            <wp:extent cx="5272405" cy="2123440"/>
            <wp:effectExtent l="0" t="0" r="4445" b="10160"/>
            <wp:docPr id="9" name="图片 9"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8"/>
                    <pic:cNvPicPr>
                      <a:picLocks noChangeAspect="1"/>
                    </pic:cNvPicPr>
                  </pic:nvPicPr>
                  <pic:blipFill>
                    <a:blip r:embed="rId11"/>
                    <a:stretch>
                      <a:fillRect/>
                    </a:stretch>
                  </pic:blipFill>
                  <pic:spPr>
                    <a:xfrm>
                      <a:off x="0" y="0"/>
                      <a:ext cx="5272405" cy="2123440"/>
                    </a:xfrm>
                    <a:prstGeom prst="rect">
                      <a:avLst/>
                    </a:prstGeom>
                  </pic:spPr>
                </pic:pic>
              </a:graphicData>
            </a:graphic>
          </wp:inline>
        </w:drawing>
      </w:r>
    </w:p>
    <w:p>
      <w:pPr>
        <w:rPr>
          <w:rStyle w:val="5"/>
          <w:rFonts w:hint="eastAsia" w:ascii="宋体" w:hAnsi="宋体" w:eastAsia="宋体" w:cs="宋体"/>
          <w:b/>
          <w:bCs/>
          <w:color w:val="auto"/>
          <w:spacing w:val="23"/>
          <w:sz w:val="24"/>
          <w:szCs w:val="24"/>
          <w:bdr w:val="none" w:color="auto" w:sz="0" w:space="0"/>
          <w:lang w:eastAsia="zh-CN"/>
        </w:rPr>
      </w:pPr>
      <w:r>
        <w:rPr>
          <w:rStyle w:val="5"/>
          <w:rFonts w:hint="eastAsia" w:ascii="宋体" w:hAnsi="宋体" w:eastAsia="宋体" w:cs="宋体"/>
          <w:b/>
          <w:bCs/>
          <w:color w:val="auto"/>
          <w:spacing w:val="23"/>
          <w:sz w:val="24"/>
          <w:szCs w:val="24"/>
          <w:bdr w:val="none" w:color="auto" w:sz="0" w:space="0"/>
          <w:lang w:eastAsia="zh-CN"/>
        </w:rPr>
        <w:drawing>
          <wp:inline distT="0" distB="0" distL="114300" distR="114300">
            <wp:extent cx="5273040" cy="695325"/>
            <wp:effectExtent l="0" t="0" r="3810" b="9525"/>
            <wp:docPr id="10" name="图片 10"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9"/>
                    <pic:cNvPicPr>
                      <a:picLocks noChangeAspect="1"/>
                    </pic:cNvPicPr>
                  </pic:nvPicPr>
                  <pic:blipFill>
                    <a:blip r:embed="rId12"/>
                    <a:stretch>
                      <a:fillRect/>
                    </a:stretch>
                  </pic:blipFill>
                  <pic:spPr>
                    <a:xfrm>
                      <a:off x="0" y="0"/>
                      <a:ext cx="5273040" cy="695325"/>
                    </a:xfrm>
                    <a:prstGeom prst="rect">
                      <a:avLst/>
                    </a:prstGeom>
                  </pic:spPr>
                </pic:pic>
              </a:graphicData>
            </a:graphic>
          </wp:inline>
        </w:drawing>
      </w:r>
    </w:p>
    <w:p>
      <w:pPr>
        <w:rPr>
          <w:rStyle w:val="5"/>
          <w:rFonts w:hint="eastAsia" w:ascii="宋体" w:hAnsi="宋体" w:eastAsia="宋体" w:cs="宋体"/>
          <w:b/>
          <w:bCs/>
          <w:color w:val="auto"/>
          <w:spacing w:val="23"/>
          <w:sz w:val="24"/>
          <w:szCs w:val="24"/>
          <w:bdr w:val="none" w:color="auto" w:sz="0" w:space="0"/>
          <w:lang w:eastAsia="zh-CN"/>
        </w:rPr>
      </w:pPr>
      <w:r>
        <w:rPr>
          <w:rStyle w:val="5"/>
          <w:rFonts w:hint="eastAsia" w:ascii="宋体" w:hAnsi="宋体" w:eastAsia="宋体" w:cs="宋体"/>
          <w:b/>
          <w:bCs/>
          <w:color w:val="auto"/>
          <w:spacing w:val="23"/>
          <w:sz w:val="24"/>
          <w:szCs w:val="24"/>
          <w:bdr w:val="none" w:color="auto" w:sz="0" w:space="0"/>
          <w:lang w:eastAsia="zh-CN"/>
        </w:rPr>
        <w:drawing>
          <wp:inline distT="0" distB="0" distL="114300" distR="114300">
            <wp:extent cx="5266690" cy="2145030"/>
            <wp:effectExtent l="0" t="0" r="10160" b="7620"/>
            <wp:docPr id="11" name="图片 11"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0"/>
                    <pic:cNvPicPr>
                      <a:picLocks noChangeAspect="1"/>
                    </pic:cNvPicPr>
                  </pic:nvPicPr>
                  <pic:blipFill>
                    <a:blip r:embed="rId13"/>
                    <a:stretch>
                      <a:fillRect/>
                    </a:stretch>
                  </pic:blipFill>
                  <pic:spPr>
                    <a:xfrm>
                      <a:off x="0" y="0"/>
                      <a:ext cx="5266690" cy="2145030"/>
                    </a:xfrm>
                    <a:prstGeom prst="rect">
                      <a:avLst/>
                    </a:prstGeom>
                  </pic:spPr>
                </pic:pic>
              </a:graphicData>
            </a:graphic>
          </wp:inline>
        </w:drawing>
      </w:r>
    </w:p>
    <w:p>
      <w:pPr>
        <w:keepNext w:val="0"/>
        <w:keepLines w:val="0"/>
        <w:widowControl/>
        <w:suppressLineNumbers w:val="0"/>
        <w:jc w:val="left"/>
      </w:pPr>
      <w:r>
        <w:rPr>
          <w:rFonts w:ascii="宋体" w:hAnsi="宋体" w:eastAsia="宋体" w:cs="宋体"/>
          <w:kern w:val="0"/>
          <w:sz w:val="24"/>
          <w:szCs w:val="24"/>
          <w:lang w:val="en-US" w:eastAsia="zh-CN" w:bidi="ar"/>
        </w:rPr>
        <w:t>上面两个图片都是有关业绩补录的信息，目前</w:t>
      </w:r>
      <w:r>
        <w:rPr>
          <w:rStyle w:val="5"/>
          <w:rFonts w:ascii="宋体" w:hAnsi="宋体" w:eastAsia="宋体" w:cs="宋体"/>
          <w:color w:val="FF0000"/>
          <w:kern w:val="0"/>
          <w:sz w:val="24"/>
          <w:szCs w:val="24"/>
          <w:bdr w:val="none" w:color="auto" w:sz="0" w:space="0"/>
          <w:lang w:val="en-US" w:eastAsia="zh-CN" w:bidi="ar"/>
        </w:rPr>
        <w:t>业绩补录已关闭</w:t>
      </w:r>
      <w:r>
        <w:rPr>
          <w:rFonts w:ascii="宋体" w:hAnsi="宋体" w:eastAsia="宋体" w:cs="宋体"/>
          <w:kern w:val="0"/>
          <w:sz w:val="24"/>
          <w:szCs w:val="24"/>
          <w:lang w:val="en-US" w:eastAsia="zh-CN" w:bidi="ar"/>
        </w:rPr>
        <w:t>，新的项目业绩，是通过各项建设手续的办理（如施工图审、施工许可等）而</w:t>
      </w:r>
      <w:r>
        <w:rPr>
          <w:rStyle w:val="5"/>
          <w:rFonts w:ascii="宋体" w:hAnsi="宋体" w:eastAsia="宋体" w:cs="宋体"/>
          <w:color w:val="FF0000"/>
          <w:kern w:val="0"/>
          <w:sz w:val="24"/>
          <w:szCs w:val="24"/>
          <w:bdr w:val="none" w:color="auto" w:sz="0" w:space="0"/>
          <w:lang w:val="en-US" w:eastAsia="zh-CN" w:bidi="ar"/>
        </w:rPr>
        <w:t>自动生成业绩</w:t>
      </w:r>
      <w:r>
        <w:rPr>
          <w:rFonts w:ascii="宋体" w:hAnsi="宋体" w:eastAsia="宋体" w:cs="宋体"/>
          <w:kern w:val="0"/>
          <w:sz w:val="24"/>
          <w:szCs w:val="24"/>
          <w:lang w:val="en-US" w:eastAsia="zh-CN" w:bidi="ar"/>
        </w:rPr>
        <w:t>的。本平台给出的操作手册，以建设单位为例进行了说明，勘察、设计、施工等单位的信息由建设单位录入还是各自单位录入？没有操作说明，但从上面两个图可以看出，应为各单位分别录入各自的信息。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下面是平台操作手册中的建设手续办理界面</w:t>
      </w:r>
    </w:p>
    <w:p>
      <w:pPr>
        <w:rPr>
          <w:rStyle w:val="5"/>
          <w:rFonts w:hint="eastAsia" w:ascii="宋体" w:hAnsi="宋体" w:eastAsia="宋体" w:cs="宋体"/>
          <w:b/>
          <w:bCs/>
          <w:color w:val="auto"/>
          <w:spacing w:val="23"/>
          <w:sz w:val="24"/>
          <w:szCs w:val="24"/>
          <w:bdr w:val="none" w:color="auto" w:sz="0" w:space="0"/>
          <w:lang w:eastAsia="zh-CN"/>
        </w:rPr>
      </w:pPr>
      <w:r>
        <w:rPr>
          <w:rStyle w:val="5"/>
          <w:rFonts w:hint="eastAsia" w:ascii="宋体" w:hAnsi="宋体" w:eastAsia="宋体" w:cs="宋体"/>
          <w:b/>
          <w:bCs/>
          <w:color w:val="auto"/>
          <w:spacing w:val="23"/>
          <w:sz w:val="24"/>
          <w:szCs w:val="24"/>
          <w:bdr w:val="none" w:color="auto" w:sz="0" w:space="0"/>
          <w:lang w:eastAsia="zh-CN"/>
        </w:rPr>
        <w:drawing>
          <wp:inline distT="0" distB="0" distL="114300" distR="114300">
            <wp:extent cx="5267960" cy="3756025"/>
            <wp:effectExtent l="0" t="0" r="8890" b="15875"/>
            <wp:docPr id="12" name="图片 12"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1"/>
                    <pic:cNvPicPr>
                      <a:picLocks noChangeAspect="1"/>
                    </pic:cNvPicPr>
                  </pic:nvPicPr>
                  <pic:blipFill>
                    <a:blip r:embed="rId14"/>
                    <a:stretch>
                      <a:fillRect/>
                    </a:stretch>
                  </pic:blipFill>
                  <pic:spPr>
                    <a:xfrm>
                      <a:off x="0" y="0"/>
                      <a:ext cx="5267960" cy="3756025"/>
                    </a:xfrm>
                    <a:prstGeom prst="rect">
                      <a:avLst/>
                    </a:prstGeom>
                  </pic:spPr>
                </pic:pic>
              </a:graphicData>
            </a:graphic>
          </wp:inline>
        </w:drawing>
      </w:r>
    </w:p>
    <w:p>
      <w:pPr>
        <w:rPr>
          <w:rFonts w:hint="eastAsia" w:ascii="Microsoft YaHei UI" w:hAnsi="Microsoft YaHei UI" w:eastAsia="Microsoft YaHei UI" w:cs="Microsoft YaHei UI"/>
          <w:i w:val="0"/>
          <w:caps w:val="0"/>
          <w:spacing w:val="8"/>
          <w:sz w:val="25"/>
          <w:szCs w:val="25"/>
          <w:bdr w:val="none" w:color="auto" w:sz="0" w:space="0"/>
          <w:shd w:val="clear" w:fill="FFFFFF"/>
        </w:rPr>
      </w:pPr>
      <w:r>
        <w:rPr>
          <w:rFonts w:ascii="Microsoft YaHei UI" w:hAnsi="Microsoft YaHei UI" w:eastAsia="Microsoft YaHei UI" w:cs="Microsoft YaHei UI"/>
          <w:i w:val="0"/>
          <w:caps w:val="0"/>
          <w:spacing w:val="8"/>
          <w:sz w:val="25"/>
          <w:szCs w:val="25"/>
          <w:bdr w:val="none" w:color="auto" w:sz="0" w:space="0"/>
          <w:shd w:val="clear" w:fill="FFFFFF"/>
        </w:rPr>
        <w:t>下</w:t>
      </w:r>
      <w:r>
        <w:rPr>
          <w:rFonts w:hint="eastAsia" w:ascii="Microsoft YaHei UI" w:hAnsi="Microsoft YaHei UI" w:eastAsia="Microsoft YaHei UI" w:cs="Microsoft YaHei UI"/>
          <w:i w:val="0"/>
          <w:caps w:val="0"/>
          <w:spacing w:val="8"/>
          <w:sz w:val="25"/>
          <w:szCs w:val="25"/>
          <w:bdr w:val="none" w:color="auto" w:sz="0" w:space="0"/>
          <w:shd w:val="clear" w:fill="FFFFFF"/>
        </w:rPr>
        <w:t>面是平台操作手册中的添加各参建单位的界面</w:t>
      </w:r>
    </w:p>
    <w:p>
      <w:pPr>
        <w:rPr>
          <w:rFonts w:hint="eastAsia" w:ascii="Microsoft YaHei UI" w:hAnsi="Microsoft YaHei UI" w:eastAsia="Microsoft YaHei UI" w:cs="Microsoft YaHei UI"/>
          <w:i w:val="0"/>
          <w:caps w:val="0"/>
          <w:spacing w:val="8"/>
          <w:sz w:val="25"/>
          <w:szCs w:val="25"/>
          <w:bdr w:val="none" w:color="auto" w:sz="0" w:space="0"/>
          <w:shd w:val="clear" w:fill="FFFFFF"/>
          <w:lang w:eastAsia="zh-CN"/>
        </w:rPr>
      </w:pPr>
      <w:r>
        <w:rPr>
          <w:rFonts w:hint="eastAsia" w:ascii="Microsoft YaHei UI" w:hAnsi="Microsoft YaHei UI" w:eastAsia="Microsoft YaHei UI" w:cs="Microsoft YaHei UI"/>
          <w:i w:val="0"/>
          <w:caps w:val="0"/>
          <w:spacing w:val="8"/>
          <w:sz w:val="25"/>
          <w:szCs w:val="25"/>
          <w:bdr w:val="none" w:color="auto" w:sz="0" w:space="0"/>
          <w:shd w:val="clear" w:fill="FFFFFF"/>
          <w:lang w:eastAsia="zh-CN"/>
        </w:rPr>
        <w:drawing>
          <wp:inline distT="0" distB="0" distL="114300" distR="114300">
            <wp:extent cx="5272405" cy="3606165"/>
            <wp:effectExtent l="0" t="0" r="4445" b="13335"/>
            <wp:docPr id="14" name="图片 14"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2"/>
                    <pic:cNvPicPr>
                      <a:picLocks noChangeAspect="1"/>
                    </pic:cNvPicPr>
                  </pic:nvPicPr>
                  <pic:blipFill>
                    <a:blip r:embed="rId15"/>
                    <a:stretch>
                      <a:fillRect/>
                    </a:stretch>
                  </pic:blipFill>
                  <pic:spPr>
                    <a:xfrm>
                      <a:off x="0" y="0"/>
                      <a:ext cx="5272405" cy="3606165"/>
                    </a:xfrm>
                    <a:prstGeom prst="rect">
                      <a:avLst/>
                    </a:prstGeom>
                  </pic:spPr>
                </pic:pic>
              </a:graphicData>
            </a:graphic>
          </wp:inline>
        </w:drawing>
      </w:r>
    </w:p>
    <w:p>
      <w:pPr>
        <w:rPr>
          <w:rStyle w:val="5"/>
          <w:rFonts w:ascii="宋体" w:hAnsi="宋体" w:eastAsia="宋体" w:cs="宋体"/>
          <w:sz w:val="24"/>
          <w:szCs w:val="24"/>
          <w:bdr w:val="none" w:color="auto" w:sz="0" w:space="0"/>
        </w:rPr>
      </w:pPr>
      <w:r>
        <w:rPr>
          <w:rFonts w:ascii="宋体" w:hAnsi="宋体" w:eastAsia="宋体" w:cs="宋体"/>
          <w:sz w:val="24"/>
          <w:szCs w:val="24"/>
          <w:bdr w:val="none" w:color="auto" w:sz="0" w:space="0"/>
        </w:rPr>
        <w:br w:type="textWrapping"/>
      </w:r>
      <w:r>
        <w:rPr>
          <w:rStyle w:val="5"/>
          <w:rFonts w:ascii="宋体" w:hAnsi="宋体" w:eastAsia="宋体" w:cs="宋体"/>
          <w:sz w:val="24"/>
          <w:szCs w:val="24"/>
          <w:bdr w:val="none" w:color="auto" w:sz="0" w:space="0"/>
        </w:rPr>
        <w:t>五、总结</w:t>
      </w:r>
    </w:p>
    <w:p>
      <w:pPr>
        <w:rPr>
          <w:rStyle w:val="5"/>
          <w:rFonts w:hint="eastAsia" w:ascii="宋体" w:hAnsi="宋体" w:eastAsia="宋体" w:cs="宋体"/>
          <w:sz w:val="24"/>
          <w:szCs w:val="24"/>
          <w:bdr w:val="none" w:color="auto" w:sz="0" w:space="0"/>
          <w:lang w:eastAsia="zh-CN"/>
        </w:rPr>
      </w:pPr>
      <w:r>
        <w:rPr>
          <w:rStyle w:val="5"/>
          <w:rFonts w:hint="eastAsia" w:ascii="宋体" w:hAnsi="宋体" w:eastAsia="宋体" w:cs="宋体"/>
          <w:sz w:val="24"/>
          <w:szCs w:val="24"/>
          <w:bdr w:val="none" w:color="auto" w:sz="0" w:space="0"/>
          <w:lang w:eastAsia="zh-CN"/>
        </w:rPr>
        <w:drawing>
          <wp:inline distT="0" distB="0" distL="114300" distR="114300">
            <wp:extent cx="5266690" cy="1696085"/>
            <wp:effectExtent l="0" t="0" r="10160" b="18415"/>
            <wp:docPr id="15" name="图片 15"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3"/>
                    <pic:cNvPicPr>
                      <a:picLocks noChangeAspect="1"/>
                    </pic:cNvPicPr>
                  </pic:nvPicPr>
                  <pic:blipFill>
                    <a:blip r:embed="rId16"/>
                    <a:stretch>
                      <a:fillRect/>
                    </a:stretch>
                  </pic:blipFill>
                  <pic:spPr>
                    <a:xfrm>
                      <a:off x="0" y="0"/>
                      <a:ext cx="5266690" cy="1696085"/>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住建部的这个平台（四库一平台）的业绩信息是从各个省平台上传进去的，而各个省平台的录入方式又不同，需要大家咨询下各自地方的一体化平台或住建局。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江苏省的业绩录入方式是主动录入合同信息，从合同信息里面抓取业绩信息。山东的业绩录入方式是被动录入，建设项目的各个审批环节，需要上传资料，从这些资料中抓取业绩信息。</w:t>
      </w:r>
      <w:bookmarkStart w:id="0" w:name="_GoBack"/>
      <w:bookmarkEnd w:id="0"/>
    </w:p>
    <w:p>
      <w:pPr>
        <w:rPr>
          <w:rStyle w:val="5"/>
          <w:rFonts w:hint="eastAsia" w:ascii="宋体" w:hAnsi="宋体" w:eastAsia="宋体" w:cs="宋体"/>
          <w:sz w:val="24"/>
          <w:szCs w:val="24"/>
          <w:bdr w:val="none" w:color="auto" w:sz="0" w:space="0"/>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D1B60"/>
    <w:rsid w:val="35AD1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71</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2023-09-25T12:29:00Z</dcterms:created>
  <dc:creator>风</dc:creator>
  <cp:lastModifiedBy>风</cp:lastModifiedBy>
  <dcterms:modified xsi:type="dcterms:W3CDTF">2023-09-25T13:41:56Z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